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</w:rPr>
        <w:t>№</w:t>
      </w:r>
      <w:r w:rsidRPr="008642E9">
        <w:t xml:space="preserve"> </w:t>
      </w:r>
      <w:r w:rsidR="00D1076D" w:rsidRPr="00D1076D">
        <w:rPr>
          <w:sz w:val="28"/>
          <w:szCs w:val="28"/>
        </w:rPr>
        <w:t>Р</w:t>
      </w:r>
      <w:r w:rsidR="00491A4B">
        <w:rPr>
          <w:sz w:val="28"/>
          <w:szCs w:val="28"/>
        </w:rPr>
        <w:t>616</w:t>
      </w:r>
      <w:r w:rsidR="00D1076D" w:rsidRPr="00D1076D">
        <w:rPr>
          <w:sz w:val="28"/>
          <w:szCs w:val="28"/>
        </w:rPr>
        <w:t>-УПП/21</w:t>
      </w:r>
      <w:r w:rsidR="00483A06">
        <w:rPr>
          <w:sz w:val="28"/>
          <w:szCs w:val="28"/>
        </w:rPr>
        <w:t xml:space="preserve"> </w:t>
      </w:r>
      <w:r w:rsidRPr="003C0BDD">
        <w:rPr>
          <w:sz w:val="28"/>
          <w:szCs w:val="28"/>
        </w:rPr>
        <w:t xml:space="preserve">от </w:t>
      </w:r>
      <w:r w:rsidR="00491A4B">
        <w:rPr>
          <w:sz w:val="28"/>
          <w:szCs w:val="28"/>
        </w:rPr>
        <w:t>28</w:t>
      </w:r>
      <w:r w:rsidRPr="003C0BDD">
        <w:rPr>
          <w:sz w:val="28"/>
          <w:szCs w:val="28"/>
        </w:rPr>
        <w:t>.</w:t>
      </w:r>
      <w:r w:rsidR="00491A4B">
        <w:rPr>
          <w:sz w:val="28"/>
          <w:szCs w:val="28"/>
        </w:rPr>
        <w:t>08</w:t>
      </w:r>
      <w:r w:rsidRPr="003C0BDD">
        <w:rPr>
          <w:sz w:val="28"/>
          <w:szCs w:val="28"/>
        </w:rPr>
        <w:t>.2021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E5414F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16AE4" w:rsidRPr="00716AE4">
        <w:rPr>
          <w:sz w:val="28"/>
          <w:szCs w:val="28"/>
        </w:rPr>
        <w:t>ООО "</w:t>
      </w:r>
      <w:proofErr w:type="spellStart"/>
      <w:r w:rsidR="00716AE4" w:rsidRPr="00716AE4">
        <w:rPr>
          <w:sz w:val="28"/>
          <w:szCs w:val="28"/>
        </w:rPr>
        <w:t>А</w:t>
      </w:r>
      <w:r w:rsidR="00491A4B">
        <w:rPr>
          <w:sz w:val="28"/>
          <w:szCs w:val="28"/>
        </w:rPr>
        <w:t>йконик</w:t>
      </w:r>
      <w:proofErr w:type="spellEnd"/>
      <w:r w:rsidR="00716AE4" w:rsidRPr="00716AE4">
        <w:rPr>
          <w:sz w:val="28"/>
          <w:szCs w:val="28"/>
        </w:rPr>
        <w:t>"</w:t>
      </w:r>
    </w:p>
    <w:p w:rsidR="00730E4F" w:rsidRDefault="00E5414F" w:rsidP="00491A4B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160E5B" w:rsidRPr="00160E5B">
        <w:rPr>
          <w:sz w:val="28"/>
          <w:szCs w:val="28"/>
          <w:lang w:eastAsia="zh-CN"/>
        </w:rPr>
        <w:t>Поставка текстиля и изделий текстильных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845"/>
        <w:gridCol w:w="3686"/>
        <w:gridCol w:w="254"/>
        <w:gridCol w:w="1418"/>
        <w:gridCol w:w="1276"/>
        <w:gridCol w:w="1842"/>
        <w:gridCol w:w="1560"/>
      </w:tblGrid>
      <w:tr w:rsidR="00D035FE" w:rsidRPr="00BE6D5F" w:rsidTr="00716AE4">
        <w:tc>
          <w:tcPr>
            <w:tcW w:w="988" w:type="dxa"/>
            <w:gridSpan w:val="2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gridSpan w:val="2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940" w:type="dxa"/>
            <w:gridSpan w:val="2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735D5" w:rsidRPr="00187EC6" w:rsidTr="004E41BB">
        <w:trPr>
          <w:trHeight w:val="830"/>
        </w:trPr>
        <w:tc>
          <w:tcPr>
            <w:tcW w:w="988" w:type="dxa"/>
            <w:gridSpan w:val="2"/>
            <w:vMerge w:val="restart"/>
            <w:vAlign w:val="center"/>
          </w:tcPr>
          <w:p w:rsidR="00D735D5" w:rsidRPr="00CC5474" w:rsidRDefault="00D735D5" w:rsidP="00D735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35D5" w:rsidRPr="00CC5474" w:rsidRDefault="00D735D5" w:rsidP="00D735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735D5" w:rsidRPr="00503513" w:rsidRDefault="00D735D5" w:rsidP="00D735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D735D5" w:rsidRPr="00503513" w:rsidRDefault="00D735D5" w:rsidP="00D735D5">
            <w:pPr>
              <w:rPr>
                <w:rFonts w:ascii="Times New Roman" w:hAnsi="Times New Roman"/>
                <w:sz w:val="22"/>
                <w:szCs w:val="22"/>
              </w:rPr>
            </w:pPr>
            <w:r w:rsidRPr="00503513">
              <w:rPr>
                <w:rFonts w:ascii="Times New Roman" w:hAnsi="Times New Roman"/>
                <w:sz w:val="22"/>
                <w:szCs w:val="22"/>
              </w:rPr>
              <w:t>ТН №133 от 23.11.2021</w:t>
            </w:r>
          </w:p>
          <w:p w:rsidR="00D735D5" w:rsidRPr="00503513" w:rsidRDefault="00D735D5" w:rsidP="00D735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D735D5" w:rsidRPr="000065E7" w:rsidRDefault="00D735D5" w:rsidP="00D735D5">
            <w:pPr>
              <w:jc w:val="both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1. Шторная композиция внешняя в комплекте,</w:t>
            </w:r>
          </w:p>
          <w:p w:rsidR="00D735D5" w:rsidRPr="000065E7" w:rsidRDefault="00D735D5" w:rsidP="00D735D5">
            <w:pPr>
              <w:jc w:val="both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в том числе:</w:t>
            </w:r>
          </w:p>
          <w:p w:rsidR="00D735D5" w:rsidRPr="000065E7" w:rsidRDefault="00D735D5" w:rsidP="00D735D5">
            <w:pPr>
              <w:jc w:val="both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 xml:space="preserve">• портьера размером 4,20 х 5,60 м. в кол-ве 2 шт. из ткани </w:t>
            </w:r>
            <w:proofErr w:type="spellStart"/>
            <w:r w:rsidRPr="000065E7">
              <w:rPr>
                <w:rFonts w:ascii="Times New Roman" w:hAnsi="Times New Roman"/>
              </w:rPr>
              <w:t>Kirkby</w:t>
            </w:r>
            <w:proofErr w:type="spellEnd"/>
            <w:r w:rsidRPr="000065E7">
              <w:rPr>
                <w:rFonts w:ascii="Times New Roman" w:hAnsi="Times New Roman"/>
              </w:rPr>
              <w:t xml:space="preserve"> K5125/53, светло-серого цвета, состав: 100% шерсть, на подкладке из ткани </w:t>
            </w:r>
            <w:proofErr w:type="spellStart"/>
            <w:r w:rsidRPr="000065E7">
              <w:rPr>
                <w:rFonts w:ascii="Times New Roman" w:hAnsi="Times New Roman"/>
              </w:rPr>
              <w:t>Rubino</w:t>
            </w:r>
            <w:proofErr w:type="spellEnd"/>
            <w:r w:rsidRPr="000065E7">
              <w:rPr>
                <w:rFonts w:ascii="Times New Roman" w:hAnsi="Times New Roman"/>
              </w:rPr>
              <w:t>, светло-серого цвета, состав: 100% полиэстер;</w:t>
            </w:r>
          </w:p>
          <w:p w:rsidR="00D735D5" w:rsidRPr="000065E7" w:rsidRDefault="00D735D5" w:rsidP="00D735D5">
            <w:pPr>
              <w:jc w:val="both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 xml:space="preserve">• галстук-ламбрекен размером 1,14х2,1м в кол-ве 2 шт. из ткани </w:t>
            </w:r>
            <w:proofErr w:type="spellStart"/>
            <w:r w:rsidRPr="000065E7">
              <w:rPr>
                <w:rFonts w:ascii="Times New Roman" w:hAnsi="Times New Roman"/>
              </w:rPr>
              <w:t>Villa</w:t>
            </w:r>
            <w:proofErr w:type="spellEnd"/>
            <w:r w:rsidRPr="000065E7">
              <w:rPr>
                <w:rFonts w:ascii="Times New Roman" w:hAnsi="Times New Roman"/>
              </w:rPr>
              <w:t xml:space="preserve"> </w:t>
            </w:r>
            <w:proofErr w:type="spellStart"/>
            <w:r w:rsidRPr="000065E7">
              <w:rPr>
                <w:rFonts w:ascii="Times New Roman" w:hAnsi="Times New Roman"/>
              </w:rPr>
              <w:t>Nova</w:t>
            </w:r>
            <w:proofErr w:type="spellEnd"/>
            <w:r w:rsidRPr="000065E7">
              <w:rPr>
                <w:rFonts w:ascii="Times New Roman" w:hAnsi="Times New Roman"/>
              </w:rPr>
              <w:t xml:space="preserve"> V3269/09, светло-серого оттенка, состав 100% </w:t>
            </w:r>
            <w:proofErr w:type="spellStart"/>
            <w:r w:rsidRPr="000065E7">
              <w:rPr>
                <w:rFonts w:ascii="Times New Roman" w:hAnsi="Times New Roman"/>
              </w:rPr>
              <w:t>тревира</w:t>
            </w:r>
            <w:proofErr w:type="spellEnd"/>
            <w:r w:rsidRPr="000065E7">
              <w:rPr>
                <w:rFonts w:ascii="Times New Roman" w:hAnsi="Times New Roman"/>
              </w:rPr>
              <w:t>.</w:t>
            </w:r>
          </w:p>
          <w:p w:rsidR="00D735D5" w:rsidRPr="000065E7" w:rsidRDefault="00D735D5" w:rsidP="00D735D5">
            <w:pPr>
              <w:jc w:val="both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D735D5" w:rsidRPr="000065E7" w:rsidRDefault="00D735D5" w:rsidP="00D735D5">
            <w:pPr>
              <w:ind w:left="-105" w:right="-102"/>
              <w:jc w:val="center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5D5" w:rsidRPr="000065E7" w:rsidRDefault="00D735D5" w:rsidP="00D735D5">
            <w:pPr>
              <w:ind w:right="-10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65E7">
              <w:rPr>
                <w:rFonts w:ascii="Times New Roman" w:hAnsi="Times New Roman"/>
                <w:color w:val="000000"/>
                <w:sz w:val="22"/>
                <w:szCs w:val="22"/>
              </w:rPr>
              <w:t>501 862,00</w:t>
            </w:r>
          </w:p>
        </w:tc>
        <w:tc>
          <w:tcPr>
            <w:tcW w:w="1842" w:type="dxa"/>
            <w:vAlign w:val="center"/>
          </w:tcPr>
          <w:p w:rsidR="00D735D5" w:rsidRPr="000065E7" w:rsidRDefault="00D735D5" w:rsidP="00D735D5">
            <w:pPr>
              <w:ind w:left="-112" w:right="-108"/>
              <w:jc w:val="center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D735D5" w:rsidRPr="00187EC6" w:rsidRDefault="00D735D5" w:rsidP="00D735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735D5" w:rsidRPr="00187EC6" w:rsidTr="004E41BB">
        <w:trPr>
          <w:trHeight w:val="405"/>
        </w:trPr>
        <w:tc>
          <w:tcPr>
            <w:tcW w:w="988" w:type="dxa"/>
            <w:gridSpan w:val="2"/>
            <w:vMerge/>
            <w:vAlign w:val="center"/>
          </w:tcPr>
          <w:p w:rsidR="00D735D5" w:rsidRPr="00CC5474" w:rsidRDefault="00D735D5" w:rsidP="00D7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35D5" w:rsidRPr="00CC5474" w:rsidRDefault="00D735D5" w:rsidP="00D7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735D5" w:rsidRPr="00CC5474" w:rsidRDefault="00D735D5" w:rsidP="00D7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735D5" w:rsidRPr="00A56D78" w:rsidRDefault="00D735D5" w:rsidP="00D735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D735D5" w:rsidRPr="000065E7" w:rsidRDefault="00D735D5" w:rsidP="00D735D5">
            <w:pPr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2. Шторная композиция внутренняя в комплекте, в том числе:</w:t>
            </w:r>
          </w:p>
          <w:p w:rsidR="00D735D5" w:rsidRPr="000065E7" w:rsidRDefault="00D735D5" w:rsidP="00D735D5">
            <w:pPr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 xml:space="preserve">• портьера размером 6,00 х 5,60 м. в количестве 2 штук из ткани </w:t>
            </w:r>
            <w:proofErr w:type="spellStart"/>
            <w:r w:rsidRPr="000065E7">
              <w:rPr>
                <w:rFonts w:ascii="Times New Roman" w:hAnsi="Times New Roman"/>
              </w:rPr>
              <w:t>Villa</w:t>
            </w:r>
            <w:proofErr w:type="spellEnd"/>
            <w:r w:rsidRPr="000065E7">
              <w:rPr>
                <w:rFonts w:ascii="Times New Roman" w:hAnsi="Times New Roman"/>
              </w:rPr>
              <w:t xml:space="preserve"> </w:t>
            </w:r>
            <w:proofErr w:type="spellStart"/>
            <w:r w:rsidRPr="000065E7">
              <w:rPr>
                <w:rFonts w:ascii="Times New Roman" w:hAnsi="Times New Roman"/>
              </w:rPr>
              <w:t>Nova</w:t>
            </w:r>
            <w:proofErr w:type="spellEnd"/>
            <w:r w:rsidRPr="000065E7">
              <w:rPr>
                <w:rFonts w:ascii="Times New Roman" w:hAnsi="Times New Roman"/>
              </w:rPr>
              <w:t xml:space="preserve"> V3269/09, темно-серого цвета. Состав: 100% </w:t>
            </w:r>
            <w:proofErr w:type="spellStart"/>
            <w:r w:rsidRPr="000065E7">
              <w:rPr>
                <w:rFonts w:ascii="Times New Roman" w:hAnsi="Times New Roman"/>
              </w:rPr>
              <w:t>тревира</w:t>
            </w:r>
            <w:proofErr w:type="spellEnd"/>
            <w:r w:rsidRPr="000065E7">
              <w:rPr>
                <w:rFonts w:ascii="Times New Roman" w:hAnsi="Times New Roman"/>
              </w:rPr>
              <w:t xml:space="preserve">. На подкладке из ткани </w:t>
            </w:r>
            <w:proofErr w:type="spellStart"/>
            <w:r w:rsidRPr="000065E7">
              <w:rPr>
                <w:rFonts w:ascii="Times New Roman" w:hAnsi="Times New Roman"/>
              </w:rPr>
              <w:t>Rubino</w:t>
            </w:r>
            <w:proofErr w:type="spellEnd"/>
            <w:r w:rsidRPr="000065E7">
              <w:rPr>
                <w:rFonts w:ascii="Times New Roman" w:hAnsi="Times New Roman"/>
              </w:rPr>
              <w:t xml:space="preserve"> темно-серого цвета. Состав: 100% полиэстер.</w:t>
            </w:r>
          </w:p>
          <w:p w:rsidR="00D735D5" w:rsidRPr="000065E7" w:rsidRDefault="00D735D5" w:rsidP="00D735D5">
            <w:pPr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lastRenderedPageBreak/>
              <w:t xml:space="preserve">• ламбрекен размером 4,125х0,81м. в кол-ве 1 штуки из ткани </w:t>
            </w:r>
            <w:proofErr w:type="spellStart"/>
            <w:r w:rsidRPr="000065E7">
              <w:rPr>
                <w:rFonts w:ascii="Times New Roman" w:hAnsi="Times New Roman"/>
              </w:rPr>
              <w:t>Villa</w:t>
            </w:r>
            <w:proofErr w:type="spellEnd"/>
            <w:r w:rsidRPr="000065E7">
              <w:rPr>
                <w:rFonts w:ascii="Times New Roman" w:hAnsi="Times New Roman"/>
              </w:rPr>
              <w:t xml:space="preserve"> </w:t>
            </w:r>
            <w:proofErr w:type="spellStart"/>
            <w:r w:rsidRPr="000065E7">
              <w:rPr>
                <w:rFonts w:ascii="Times New Roman" w:hAnsi="Times New Roman"/>
              </w:rPr>
              <w:t>Nova</w:t>
            </w:r>
            <w:proofErr w:type="spellEnd"/>
            <w:r w:rsidRPr="000065E7">
              <w:rPr>
                <w:rFonts w:ascii="Times New Roman" w:hAnsi="Times New Roman"/>
              </w:rPr>
              <w:t xml:space="preserve"> V3269/09, темно-серого оттенка. Материал — 100% </w:t>
            </w:r>
            <w:proofErr w:type="spellStart"/>
            <w:r w:rsidRPr="000065E7">
              <w:rPr>
                <w:rFonts w:ascii="Times New Roman" w:hAnsi="Times New Roman"/>
              </w:rPr>
              <w:t>тревира</w:t>
            </w:r>
            <w:proofErr w:type="spellEnd"/>
            <w:r w:rsidRPr="000065E7">
              <w:rPr>
                <w:rFonts w:ascii="Times New Roman" w:hAnsi="Times New Roman"/>
              </w:rPr>
              <w:t xml:space="preserve"> с бахромой.</w:t>
            </w:r>
          </w:p>
          <w:p w:rsidR="00D735D5" w:rsidRPr="000065E7" w:rsidRDefault="00D735D5" w:rsidP="00D735D5">
            <w:pPr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D735D5" w:rsidRPr="000065E7" w:rsidRDefault="00D735D5" w:rsidP="00D735D5">
            <w:pPr>
              <w:ind w:left="-105" w:right="-102"/>
              <w:jc w:val="center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</w:rPr>
              <w:t xml:space="preserve">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5D5" w:rsidRPr="000065E7" w:rsidRDefault="00D735D5" w:rsidP="00D735D5">
            <w:pPr>
              <w:ind w:right="-10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65E7">
              <w:rPr>
                <w:rFonts w:ascii="Times New Roman" w:hAnsi="Times New Roman"/>
                <w:color w:val="000000"/>
                <w:sz w:val="22"/>
                <w:szCs w:val="22"/>
              </w:rPr>
              <w:t>1 173 018,00</w:t>
            </w:r>
          </w:p>
        </w:tc>
        <w:tc>
          <w:tcPr>
            <w:tcW w:w="1842" w:type="dxa"/>
            <w:vAlign w:val="center"/>
          </w:tcPr>
          <w:p w:rsidR="00D735D5" w:rsidRPr="000065E7" w:rsidRDefault="00D735D5" w:rsidP="00D735D5">
            <w:pPr>
              <w:ind w:left="-112" w:right="-108"/>
              <w:jc w:val="center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560" w:type="dxa"/>
            <w:vMerge/>
            <w:vAlign w:val="center"/>
          </w:tcPr>
          <w:p w:rsidR="00D735D5" w:rsidRPr="00187EC6" w:rsidRDefault="00D735D5" w:rsidP="00D735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5D5" w:rsidRPr="00187EC6" w:rsidTr="00187EC6">
        <w:trPr>
          <w:trHeight w:val="1122"/>
        </w:trPr>
        <w:tc>
          <w:tcPr>
            <w:tcW w:w="988" w:type="dxa"/>
            <w:gridSpan w:val="2"/>
            <w:vMerge/>
            <w:vAlign w:val="center"/>
          </w:tcPr>
          <w:p w:rsidR="00D735D5" w:rsidRPr="00CC5474" w:rsidRDefault="00D735D5" w:rsidP="00D7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35D5" w:rsidRPr="00CC5474" w:rsidRDefault="00D735D5" w:rsidP="00D7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735D5" w:rsidRPr="00CC5474" w:rsidRDefault="00D735D5" w:rsidP="00D7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735D5" w:rsidRPr="00A56D78" w:rsidRDefault="00D735D5" w:rsidP="00D735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D735D5" w:rsidRPr="000065E7" w:rsidRDefault="00D735D5" w:rsidP="00D735D5">
            <w:pPr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 xml:space="preserve">3. Штора-тюль размером 13,20 х 5,60 м. из ткани </w:t>
            </w:r>
            <w:proofErr w:type="spellStart"/>
            <w:r w:rsidRPr="000065E7">
              <w:rPr>
                <w:rFonts w:ascii="Times New Roman" w:hAnsi="Times New Roman"/>
              </w:rPr>
              <w:t>Nya</w:t>
            </w:r>
            <w:proofErr w:type="spellEnd"/>
            <w:r w:rsidRPr="000065E7">
              <w:rPr>
                <w:rFonts w:ascii="Times New Roman" w:hAnsi="Times New Roman"/>
              </w:rPr>
              <w:t xml:space="preserve"> </w:t>
            </w:r>
            <w:proofErr w:type="spellStart"/>
            <w:r w:rsidRPr="000065E7">
              <w:rPr>
                <w:rFonts w:ascii="Times New Roman" w:hAnsi="Times New Roman"/>
              </w:rPr>
              <w:t>Nordiska</w:t>
            </w:r>
            <w:proofErr w:type="spellEnd"/>
            <w:r w:rsidRPr="000065E7">
              <w:rPr>
                <w:rFonts w:ascii="Times New Roman" w:hAnsi="Times New Roman"/>
              </w:rPr>
              <w:t xml:space="preserve"> </w:t>
            </w:r>
            <w:proofErr w:type="spellStart"/>
            <w:r w:rsidRPr="000065E7">
              <w:rPr>
                <w:rFonts w:ascii="Times New Roman" w:hAnsi="Times New Roman"/>
              </w:rPr>
              <w:t>Soufle</w:t>
            </w:r>
            <w:proofErr w:type="spellEnd"/>
            <w:r w:rsidRPr="000065E7">
              <w:rPr>
                <w:rFonts w:ascii="Times New Roman" w:hAnsi="Times New Roman"/>
              </w:rPr>
              <w:t xml:space="preserve"> CS </w:t>
            </w:r>
            <w:proofErr w:type="spellStart"/>
            <w:r w:rsidRPr="000065E7">
              <w:rPr>
                <w:rFonts w:ascii="Times New Roman" w:hAnsi="Times New Roman"/>
              </w:rPr>
              <w:t>Uni</w:t>
            </w:r>
            <w:proofErr w:type="spellEnd"/>
            <w:r w:rsidRPr="000065E7">
              <w:rPr>
                <w:rFonts w:ascii="Times New Roman" w:hAnsi="Times New Roman"/>
              </w:rPr>
              <w:t xml:space="preserve"> 02 </w:t>
            </w:r>
            <w:proofErr w:type="spellStart"/>
            <w:r w:rsidRPr="000065E7">
              <w:rPr>
                <w:rFonts w:ascii="Times New Roman" w:hAnsi="Times New Roman"/>
              </w:rPr>
              <w:t>albaster</w:t>
            </w:r>
            <w:proofErr w:type="spellEnd"/>
            <w:r w:rsidRPr="000065E7">
              <w:rPr>
                <w:rFonts w:ascii="Times New Roman" w:hAnsi="Times New Roman"/>
              </w:rPr>
              <w:t xml:space="preserve">, кремового оттенка, состав: 100% </w:t>
            </w:r>
            <w:proofErr w:type="spellStart"/>
            <w:r w:rsidRPr="000065E7">
              <w:rPr>
                <w:rFonts w:ascii="Times New Roman" w:hAnsi="Times New Roman"/>
              </w:rPr>
              <w:t>тревира</w:t>
            </w:r>
            <w:proofErr w:type="spellEnd"/>
            <w:r w:rsidRPr="000065E7">
              <w:rPr>
                <w:rFonts w:ascii="Times New Roman" w:hAnsi="Times New Roman"/>
              </w:rPr>
              <w:t>.</w:t>
            </w:r>
          </w:p>
          <w:p w:rsidR="00D735D5" w:rsidRPr="000065E7" w:rsidRDefault="00D735D5" w:rsidP="00D735D5">
            <w:pPr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D735D5" w:rsidRPr="000065E7" w:rsidRDefault="00D735D5" w:rsidP="00D735D5">
            <w:pPr>
              <w:ind w:left="-105" w:right="-102"/>
              <w:jc w:val="center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D735D5" w:rsidRPr="000065E7" w:rsidRDefault="00D735D5" w:rsidP="00D735D5">
            <w:pPr>
              <w:ind w:right="-10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65E7">
              <w:rPr>
                <w:rFonts w:ascii="Times New Roman" w:hAnsi="Times New Roman"/>
                <w:color w:val="000000"/>
                <w:sz w:val="22"/>
                <w:szCs w:val="22"/>
              </w:rPr>
              <w:t>211 413,00</w:t>
            </w:r>
          </w:p>
        </w:tc>
        <w:tc>
          <w:tcPr>
            <w:tcW w:w="1842" w:type="dxa"/>
            <w:vAlign w:val="center"/>
          </w:tcPr>
          <w:p w:rsidR="00D735D5" w:rsidRPr="000065E7" w:rsidRDefault="00D735D5" w:rsidP="00D735D5">
            <w:pPr>
              <w:ind w:left="-112" w:right="-108"/>
              <w:jc w:val="center"/>
              <w:rPr>
                <w:rFonts w:ascii="Times New Roman" w:hAnsi="Times New Roman"/>
              </w:rPr>
            </w:pPr>
            <w:r w:rsidRPr="000065E7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560" w:type="dxa"/>
            <w:vMerge/>
            <w:vAlign w:val="center"/>
          </w:tcPr>
          <w:p w:rsidR="00D735D5" w:rsidRPr="00187EC6" w:rsidRDefault="00D735D5" w:rsidP="00D735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5D5" w:rsidTr="00716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  <w:trHeight w:val="437"/>
        </w:trPr>
        <w:tc>
          <w:tcPr>
            <w:tcW w:w="846" w:type="dxa"/>
            <w:shd w:val="clear" w:color="auto" w:fill="auto"/>
          </w:tcPr>
          <w:p w:rsidR="00D735D5" w:rsidRPr="00E5414F" w:rsidRDefault="00D735D5" w:rsidP="00D735D5">
            <w:r w:rsidRPr="00E5414F">
              <w:rPr>
                <w:noProof/>
                <w:highlight w:val="darkGray"/>
              </w:rPr>
              <w:drawing>
                <wp:inline distT="0" distB="0" distL="0" distR="0" wp14:anchorId="17726E5B" wp14:editId="1C005694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735D5" w:rsidRPr="005868D1" w:rsidRDefault="00D735D5" w:rsidP="00D73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gridSpan w:val="2"/>
            <w:vMerge w:val="restart"/>
            <w:vAlign w:val="center"/>
          </w:tcPr>
          <w:p w:rsidR="00D735D5" w:rsidRPr="005868D1" w:rsidRDefault="00D735D5" w:rsidP="00D735D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735D5" w:rsidTr="00716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</w:trPr>
        <w:tc>
          <w:tcPr>
            <w:tcW w:w="846" w:type="dxa"/>
          </w:tcPr>
          <w:p w:rsidR="00D735D5" w:rsidRDefault="00D735D5" w:rsidP="00D735D5">
            <w:r>
              <w:rPr>
                <w:noProof/>
              </w:rPr>
              <w:drawing>
                <wp:inline distT="0" distB="0" distL="0" distR="0" wp14:anchorId="5406241C" wp14:editId="0AA436CB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735D5" w:rsidRPr="005868D1" w:rsidRDefault="00D735D5" w:rsidP="00D735D5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gridSpan w:val="2"/>
            <w:vMerge/>
          </w:tcPr>
          <w:p w:rsidR="00D735D5" w:rsidRDefault="00D735D5" w:rsidP="00D735D5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6AF07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Default="00114862" w:rsidP="00114862">
      <w:pPr>
        <w:jc w:val="right"/>
        <w:rPr>
          <w:sz w:val="26"/>
          <w:szCs w:val="26"/>
        </w:rPr>
      </w:pPr>
    </w:p>
    <w:p w:rsidR="00187EC6" w:rsidRDefault="00187EC6" w:rsidP="00114862">
      <w:pPr>
        <w:jc w:val="right"/>
        <w:rPr>
          <w:sz w:val="26"/>
          <w:szCs w:val="26"/>
        </w:rPr>
      </w:pPr>
    </w:p>
    <w:p w:rsidR="00187EC6" w:rsidRDefault="00187EC6" w:rsidP="00114862">
      <w:pPr>
        <w:jc w:val="right"/>
        <w:rPr>
          <w:sz w:val="26"/>
          <w:szCs w:val="26"/>
        </w:rPr>
      </w:pPr>
    </w:p>
    <w:p w:rsidR="00187EC6" w:rsidRPr="001B5B0F" w:rsidRDefault="00187EC6" w:rsidP="00114862">
      <w:pPr>
        <w:jc w:val="right"/>
        <w:rPr>
          <w:sz w:val="26"/>
          <w:szCs w:val="26"/>
        </w:rPr>
      </w:pPr>
    </w:p>
    <w:p w:rsidR="00114862" w:rsidRPr="001B5B0F" w:rsidRDefault="00E5414F" w:rsidP="00114862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8E15FE" w:rsidRDefault="00114862" w:rsidP="008D412D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16AE4">
        <w:rPr>
          <w:sz w:val="26"/>
          <w:szCs w:val="26"/>
          <w:u w:val="single"/>
        </w:rPr>
        <w:t>30</w:t>
      </w:r>
      <w:r w:rsidR="008D412D">
        <w:rPr>
          <w:sz w:val="26"/>
          <w:szCs w:val="26"/>
          <w:u w:val="single"/>
        </w:rPr>
        <w:t>.11.</w:t>
      </w:r>
      <w:r w:rsidRPr="00E5414F">
        <w:rPr>
          <w:sz w:val="26"/>
          <w:szCs w:val="26"/>
          <w:u w:val="single"/>
        </w:rPr>
        <w:t>20</w:t>
      </w:r>
      <w:r w:rsidR="000054C4" w:rsidRPr="00E5414F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D412D">
        <w:rPr>
          <w:sz w:val="26"/>
          <w:szCs w:val="26"/>
        </w:rPr>
        <w:t>Д.С. Сметанин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27AA"/>
    <w:rsid w:val="00043EFB"/>
    <w:rsid w:val="00046828"/>
    <w:rsid w:val="00097CCA"/>
    <w:rsid w:val="000A6D59"/>
    <w:rsid w:val="0011174A"/>
    <w:rsid w:val="001147C4"/>
    <w:rsid w:val="00114862"/>
    <w:rsid w:val="00130579"/>
    <w:rsid w:val="00160E5B"/>
    <w:rsid w:val="00166E2A"/>
    <w:rsid w:val="00186AA9"/>
    <w:rsid w:val="00187EC6"/>
    <w:rsid w:val="001956CE"/>
    <w:rsid w:val="001A13EE"/>
    <w:rsid w:val="001B25A6"/>
    <w:rsid w:val="003016F5"/>
    <w:rsid w:val="003446CA"/>
    <w:rsid w:val="003617A4"/>
    <w:rsid w:val="003E5460"/>
    <w:rsid w:val="00443B09"/>
    <w:rsid w:val="004703CA"/>
    <w:rsid w:val="00483A06"/>
    <w:rsid w:val="00491A4B"/>
    <w:rsid w:val="004E318F"/>
    <w:rsid w:val="00503513"/>
    <w:rsid w:val="005A7E7D"/>
    <w:rsid w:val="005D4DA9"/>
    <w:rsid w:val="00636E81"/>
    <w:rsid w:val="00671F04"/>
    <w:rsid w:val="00672DB6"/>
    <w:rsid w:val="006C01AE"/>
    <w:rsid w:val="00716AE4"/>
    <w:rsid w:val="00723582"/>
    <w:rsid w:val="00730E4F"/>
    <w:rsid w:val="00793F43"/>
    <w:rsid w:val="007B404B"/>
    <w:rsid w:val="00853097"/>
    <w:rsid w:val="00855B06"/>
    <w:rsid w:val="008642E9"/>
    <w:rsid w:val="008670F6"/>
    <w:rsid w:val="00871A3E"/>
    <w:rsid w:val="00882564"/>
    <w:rsid w:val="00885718"/>
    <w:rsid w:val="008B6B00"/>
    <w:rsid w:val="008D412D"/>
    <w:rsid w:val="008D6333"/>
    <w:rsid w:val="008F4A5A"/>
    <w:rsid w:val="008F7CDA"/>
    <w:rsid w:val="009212D0"/>
    <w:rsid w:val="00935DB5"/>
    <w:rsid w:val="009B3D8A"/>
    <w:rsid w:val="009B572C"/>
    <w:rsid w:val="009C35CB"/>
    <w:rsid w:val="00A113F2"/>
    <w:rsid w:val="00A24FBA"/>
    <w:rsid w:val="00A30700"/>
    <w:rsid w:val="00A40486"/>
    <w:rsid w:val="00A56D78"/>
    <w:rsid w:val="00AB49D5"/>
    <w:rsid w:val="00BB3794"/>
    <w:rsid w:val="00BE3187"/>
    <w:rsid w:val="00C60DBA"/>
    <w:rsid w:val="00C7265F"/>
    <w:rsid w:val="00C9374E"/>
    <w:rsid w:val="00CA6D2D"/>
    <w:rsid w:val="00CB4F2D"/>
    <w:rsid w:val="00CC5474"/>
    <w:rsid w:val="00CD61A1"/>
    <w:rsid w:val="00D01B70"/>
    <w:rsid w:val="00D035FE"/>
    <w:rsid w:val="00D1076D"/>
    <w:rsid w:val="00D15F1A"/>
    <w:rsid w:val="00D17D49"/>
    <w:rsid w:val="00D735D5"/>
    <w:rsid w:val="00DA6760"/>
    <w:rsid w:val="00DD05D8"/>
    <w:rsid w:val="00E067A2"/>
    <w:rsid w:val="00E42A77"/>
    <w:rsid w:val="00E5414F"/>
    <w:rsid w:val="00EE0643"/>
    <w:rsid w:val="00EE496E"/>
    <w:rsid w:val="00EF5309"/>
    <w:rsid w:val="00F069D2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839F0-535F-4A0F-9972-DA81216C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uiPriority w:val="34"/>
    <w:locked/>
    <w:rsid w:val="00716AE4"/>
    <w:rPr>
      <w:rFonts w:eastAsia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1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4B69-7365-4785-9C64-6711A6C8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Сметанин Дмитрий Сергеевич</cp:lastModifiedBy>
  <cp:revision>3</cp:revision>
  <cp:lastPrinted>2021-10-05T14:36:00Z</cp:lastPrinted>
  <dcterms:created xsi:type="dcterms:W3CDTF">2021-11-30T13:50:00Z</dcterms:created>
  <dcterms:modified xsi:type="dcterms:W3CDTF">2021-11-30T13:50:00Z</dcterms:modified>
</cp:coreProperties>
</file>